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2"/>
          <w:sz w:val="44"/>
          <w:szCs w:val="44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2"/>
          <w:sz w:val="44"/>
          <w:szCs w:val="44"/>
          <w:highlight w:val="none"/>
          <w:lang w:val="en-US" w:eastAsia="zh-CN" w:bidi="ar-SA"/>
        </w:rPr>
        <w:t>四川省慈善事业和社会工作促进中心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2"/>
          <w:sz w:val="40"/>
          <w:szCs w:val="40"/>
          <w:highlight w:val="none"/>
          <w:lang w:val="en-US" w:eastAsia="zh-CN" w:bidi="ar-SA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2"/>
          <w:sz w:val="44"/>
          <w:szCs w:val="44"/>
          <w:highlight w:val="none"/>
          <w:lang w:val="en-US" w:eastAsia="zh-CN" w:bidi="ar-SA"/>
        </w:rPr>
        <w:t>《四川慈社信息目录（2023）》编印服务项目报价函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四川省慈善事业和社会工作促进中心：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我方全面研究了四川省慈善事业和社会工作促进中心《四川慈社信息目录（2023）》编印服务项目，决定参加贵单位组织的本项目比选。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我方自愿按照二次招标公告规定的各项要求向采购人提供所需服务，一旦我方成交，我方将严格履行本次采购合同规定的责任和义务。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我方愿意提供贵单位可能另外要求的，与报价有关的文件资料，并保证我方已提供和将要提供的文件资料是真实、准确的。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6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6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供应商名称：（盖章）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6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法定代表人或授权代表：（签字或盖章）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6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通讯地址：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6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6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日    期：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6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both"/>
        <w:textAlignment w:val="auto"/>
        <w:outlineLvl w:val="2"/>
        <w:rPr>
          <w:rFonts w:hint="eastAsia" w:ascii="微软雅黑" w:hAnsi="微软雅黑" w:eastAsia="微软雅黑" w:cs="微软雅黑"/>
          <w:b w:val="0"/>
          <w:bCs w:val="0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2"/>
          <w:sz w:val="48"/>
          <w:szCs w:val="48"/>
          <w:highlight w:val="none"/>
          <w:lang w:val="en-US" w:eastAsia="zh-CN" w:bidi="ar-SA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2"/>
          <w:sz w:val="48"/>
          <w:szCs w:val="48"/>
          <w:highlight w:val="none"/>
          <w:lang w:val="en-US" w:eastAsia="zh-CN" w:bidi="ar-SA"/>
        </w:rPr>
        <w:t>四川省慈善事业和社会工作促进中心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微软雅黑" w:hAnsi="微软雅黑" w:eastAsia="微软雅黑" w:cs="微软雅黑"/>
          <w:b w:val="0"/>
          <w:bCs w:val="0"/>
          <w:color w:val="00000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2"/>
          <w:sz w:val="48"/>
          <w:szCs w:val="48"/>
          <w:highlight w:val="none"/>
          <w:lang w:val="en-US" w:eastAsia="zh-CN" w:bidi="ar-SA"/>
        </w:rPr>
        <w:t>《四川慈社信息目录（2023）》编印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2"/>
          <w:sz w:val="44"/>
          <w:szCs w:val="44"/>
          <w:highlight w:val="none"/>
          <w:lang w:val="en-US" w:eastAsia="zh-CN" w:bidi="ar-SA"/>
        </w:rPr>
        <w:t>服务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2"/>
          <w:sz w:val="48"/>
          <w:szCs w:val="48"/>
          <w:highlight w:val="none"/>
          <w:lang w:val="en-US" w:eastAsia="zh-CN" w:bidi="ar-SA"/>
        </w:rPr>
        <w:t>项目报价表</w:t>
      </w:r>
    </w:p>
    <w:tbl>
      <w:tblPr>
        <w:tblStyle w:val="9"/>
        <w:tblW w:w="9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3276"/>
        <w:gridCol w:w="2820"/>
        <w:gridCol w:w="2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857" w:type="dxa"/>
            <w:noWrap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3276" w:type="dxa"/>
            <w:noWrap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仿宋_GB2312" w:hAnsi="仿宋_GB2312" w:eastAsia="仿宋_GB2312" w:cs="仿宋_GB2312"/>
                <w:b/>
                <w:bCs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val="en-US" w:eastAsia="zh-CN"/>
              </w:rPr>
              <w:t>内  容</w:t>
            </w:r>
          </w:p>
        </w:tc>
        <w:tc>
          <w:tcPr>
            <w:tcW w:w="2820" w:type="dxa"/>
            <w:noWrap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2951" w:type="dxa"/>
            <w:noWrap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857" w:type="dxa"/>
            <w:noWrap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3276" w:type="dxa"/>
            <w:noWrap/>
            <w:vAlign w:val="center"/>
          </w:tcPr>
          <w:p>
            <w:pPr>
              <w:widowControl/>
              <w:spacing w:line="360" w:lineRule="atLeast"/>
              <w:ind w:firstLine="548" w:firstLineChars="196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820" w:type="dxa"/>
            <w:noWrap/>
            <w:vAlign w:val="center"/>
          </w:tcPr>
          <w:p>
            <w:pPr>
              <w:widowControl/>
              <w:spacing w:line="360" w:lineRule="atLeast"/>
              <w:ind w:firstLine="548" w:firstLineChars="196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951" w:type="dxa"/>
            <w:noWrap/>
            <w:vAlign w:val="center"/>
          </w:tcPr>
          <w:p>
            <w:pPr>
              <w:widowControl/>
              <w:spacing w:line="360" w:lineRule="atLeast"/>
              <w:ind w:firstLine="548" w:firstLineChars="196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857" w:type="dxa"/>
            <w:noWrap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3276" w:type="dxa"/>
            <w:noWrap/>
            <w:vAlign w:val="center"/>
          </w:tcPr>
          <w:p>
            <w:pPr>
              <w:widowControl/>
              <w:spacing w:line="360" w:lineRule="atLeast"/>
              <w:ind w:firstLine="548" w:firstLineChars="196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820" w:type="dxa"/>
            <w:noWrap/>
            <w:vAlign w:val="center"/>
          </w:tcPr>
          <w:p>
            <w:pPr>
              <w:widowControl/>
              <w:spacing w:line="360" w:lineRule="atLeast"/>
              <w:ind w:firstLine="548" w:firstLineChars="196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951" w:type="dxa"/>
            <w:noWrap/>
            <w:vAlign w:val="center"/>
          </w:tcPr>
          <w:p>
            <w:pPr>
              <w:widowControl/>
              <w:spacing w:line="360" w:lineRule="atLeast"/>
              <w:ind w:firstLine="548" w:firstLineChars="196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857" w:type="dxa"/>
            <w:noWrap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3276" w:type="dxa"/>
            <w:noWrap/>
            <w:vAlign w:val="center"/>
          </w:tcPr>
          <w:p>
            <w:pPr>
              <w:widowControl/>
              <w:spacing w:line="360" w:lineRule="atLeas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820" w:type="dxa"/>
            <w:noWrap/>
            <w:vAlign w:val="center"/>
          </w:tcPr>
          <w:p>
            <w:pPr>
              <w:widowControl/>
              <w:spacing w:line="360" w:lineRule="atLeast"/>
              <w:ind w:firstLine="548" w:firstLineChars="196"/>
              <w:jc w:val="both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2951" w:type="dxa"/>
            <w:noWrap/>
            <w:vAlign w:val="center"/>
          </w:tcPr>
          <w:p>
            <w:pPr>
              <w:widowControl/>
              <w:spacing w:line="360" w:lineRule="atLeast"/>
              <w:ind w:firstLine="1108" w:firstLineChars="396"/>
              <w:jc w:val="both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  <w:jc w:val="center"/>
        </w:trPr>
        <w:tc>
          <w:tcPr>
            <w:tcW w:w="9904" w:type="dxa"/>
            <w:gridSpan w:val="4"/>
            <w:noWrap/>
            <w:vAlign w:val="center"/>
          </w:tcPr>
          <w:p>
            <w:pPr>
              <w:widowControl/>
              <w:spacing w:line="360" w:lineRule="atLeast"/>
              <w:outlineLvl w:val="1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  <w:t>报价合计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（人民币：元）</w:t>
            </w:r>
          </w:p>
          <w:p>
            <w:pPr>
              <w:widowControl/>
              <w:spacing w:line="360" w:lineRule="atLeast"/>
              <w:outlineLvl w:val="1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小写：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 xml:space="preserve">  大写：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u w:val="single"/>
              </w:rPr>
              <w:t xml:space="preserve">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400" w:lineRule="exact"/>
        <w:ind w:left="840" w:hanging="840" w:hangingChars="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注：1.本项目报价是履行合同的最终价格，应包完成本项目所需的一切费用，采购人不再支付其他任何费用；因供应商自己报价估算错误等引起的风险由供应商自行承担。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400" w:lineRule="exact"/>
        <w:ind w:left="1119" w:leftChars="266" w:hanging="560" w:hanging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2.“报价表”为多页的，每页均需由法定代表人或授权代表签字并盖供应商印章。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highlight w:val="none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080" w:firstLineChars="1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080" w:firstLineChars="1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供应商名称： （盖章）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080" w:firstLineChars="1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法定代表人或授权代表：（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29" w:rightChars="14" w:firstLine="3080" w:firstLineChars="11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日 期：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8"/>
          <w:szCs w:val="28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8"/>
          <w:szCs w:val="28"/>
          <w:highlight w:val="none"/>
        </w:rPr>
        <w:t>日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</w:p>
    <w:p>
      <w:pPr>
        <w:keepNext/>
        <w:keepLines/>
        <w:widowControl w:val="0"/>
        <w:spacing w:before="260" w:after="260" w:line="360" w:lineRule="auto"/>
        <w:jc w:val="both"/>
        <w:outlineLvl w:val="2"/>
        <w:rPr>
          <w:rFonts w:hint="eastAsia" w:ascii="微软雅黑" w:hAnsi="微软雅黑" w:eastAsia="微软雅黑" w:cs="微软雅黑"/>
          <w:b w:val="0"/>
          <w:bCs w:val="0"/>
          <w:color w:val="000000"/>
          <w:kern w:val="2"/>
          <w:sz w:val="36"/>
          <w:szCs w:val="36"/>
          <w:highlight w:val="none"/>
          <w:lang w:val="en-US" w:eastAsia="zh-CN" w:bidi="ar-S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/>
        <w:keepLines/>
        <w:widowControl w:val="0"/>
        <w:spacing w:before="260" w:after="260" w:line="360" w:lineRule="auto"/>
        <w:jc w:val="center"/>
        <w:outlineLvl w:val="2"/>
        <w:rPr>
          <w:rFonts w:hint="eastAsia" w:ascii="微软雅黑" w:hAnsi="微软雅黑" w:eastAsia="微软雅黑" w:cs="微软雅黑"/>
          <w:b w:val="0"/>
          <w:bCs w:val="0"/>
          <w:color w:val="00000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kern w:val="2"/>
          <w:sz w:val="44"/>
          <w:szCs w:val="44"/>
          <w:highlight w:val="none"/>
          <w:lang w:val="en-US" w:eastAsia="zh-CN" w:bidi="ar-SA"/>
        </w:rPr>
        <w:t>承 诺 书</w:t>
      </w:r>
    </w:p>
    <w:p>
      <w:pPr>
        <w:rPr>
          <w:rFonts w:hint="eastAsia" w:ascii="Calibri" w:hAnsi="Calibri" w:eastAsia="宋体" w:cs="Times New Roman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我方作为本次项目投标人，根据招标文件要求，郑重承诺如下：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我方满足《中华人民共和国政府采购法》第二十二条关于供应商的资格要求：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  <w:t>（一）具有独立承担民事责任的能力；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  <w:t>（二）具有良好的商业信誉和健全的财会制度；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  <w:t>（三）具有履行合同所必需的设备和专业技术能力；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  <w:t>（四）有依法缴纳税收和社会保障金的良好记录；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  <w:t>（五）参加本次采购活动前三年内，在经营中没有重大违法记录；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  <w:t>（六）法律、行政法规规定的其他条件。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highlight w:val="none"/>
          <w:lang w:val="en-US" w:eastAsia="zh-CN"/>
        </w:rPr>
        <w:t>如违反承诺，我方愿意承担一切法律责任。</w:t>
      </w:r>
    </w:p>
    <w:p>
      <w:pPr>
        <w:widowControl w:val="0"/>
        <w:spacing w:before="120" w:line="22" w:lineRule="atLeast"/>
        <w:jc w:val="both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0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供应商名称：（盖章）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0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>法定代表人或授权代表：（签字或盖章）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00" w:lineRule="exact"/>
        <w:ind w:firstLine="3640" w:firstLineChars="13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日    期：  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  <w:t xml:space="preserve">  年   月   日</w:t>
      </w:r>
    </w:p>
    <w:p>
      <w:pPr>
        <w:pStyle w:val="2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方正大标宋简体" w:hAnsi="方正大标宋简体" w:eastAsia="方正大标宋简体" w:cs="方正大标宋简体"/>
          <w:b/>
          <w:bCs/>
          <w:sz w:val="44"/>
          <w:szCs w:val="48"/>
          <w:lang w:val="en-US" w:eastAsia="zh-Hans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8"/>
          <w:lang w:val="en-US" w:eastAsia="zh-Hans"/>
        </w:rPr>
        <w:t>四川省慈善事业和社会工作促进中心</w:t>
      </w:r>
    </w:p>
    <w:p>
      <w:pPr>
        <w:jc w:val="center"/>
        <w:rPr>
          <w:rFonts w:hint="eastAsia" w:ascii="方正大标宋简体" w:hAnsi="方正大标宋简体" w:eastAsia="方正大标宋简体" w:cs="方正大标宋简体"/>
          <w:b/>
          <w:bCs/>
          <w:sz w:val="44"/>
          <w:szCs w:val="48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8"/>
          <w:lang w:val="en-US" w:eastAsia="zh-Hans"/>
        </w:rPr>
        <w:t>《四川慈社信息目录（2023）》编印服务</w:t>
      </w: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8"/>
          <w:lang w:val="en-US" w:eastAsia="zh-CN"/>
        </w:rPr>
        <w:t>项目</w:t>
      </w:r>
    </w:p>
    <w:p>
      <w:pPr>
        <w:jc w:val="center"/>
        <w:rPr>
          <w:rFonts w:hint="eastAsia" w:ascii="方正大标宋简体" w:hAnsi="方正大标宋简体" w:eastAsia="方正大标宋简体" w:cs="方正大标宋简体"/>
          <w:b/>
          <w:bCs/>
          <w:sz w:val="44"/>
          <w:szCs w:val="48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44"/>
          <w:szCs w:val="48"/>
          <w:lang w:val="en-US" w:eastAsia="zh-CN"/>
        </w:rPr>
        <w:t>供应商评分表</w:t>
      </w:r>
    </w:p>
    <w:p>
      <w:pPr>
        <w:pStyle w:val="2"/>
        <w:rPr>
          <w:rFonts w:hint="eastAsia" w:ascii="黑体" w:hAnsi="黑体" w:eastAsia="黑体"/>
          <w:b/>
          <w:bCs/>
          <w:sz w:val="40"/>
          <w:szCs w:val="44"/>
          <w:lang w:val="en-US" w:eastAsia="zh-CN"/>
        </w:rPr>
      </w:pPr>
      <w:r>
        <w:rPr>
          <w:rFonts w:hint="eastAsia" w:ascii="黑体" w:hAnsi="黑体" w:eastAsia="黑体"/>
          <w:b/>
          <w:bCs/>
          <w:sz w:val="40"/>
          <w:szCs w:val="44"/>
          <w:lang w:val="en-US" w:eastAsia="zh-CN"/>
        </w:rPr>
        <w:t xml:space="preserve">                            </w:t>
      </w:r>
    </w:p>
    <w:p>
      <w:pPr>
        <w:pStyle w:val="2"/>
        <w:ind w:firstLine="6104" w:firstLineChars="1900"/>
        <w:rPr>
          <w:rFonts w:hint="default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2023年   月   日</w:t>
      </w:r>
    </w:p>
    <w:tbl>
      <w:tblPr>
        <w:tblStyle w:val="9"/>
        <w:tblW w:w="924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1357"/>
        <w:gridCol w:w="1322"/>
        <w:gridCol w:w="1255"/>
        <w:gridCol w:w="1295"/>
        <w:gridCol w:w="1705"/>
        <w:gridCol w:w="18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评审内容</w:t>
            </w:r>
          </w:p>
        </w:tc>
        <w:tc>
          <w:tcPr>
            <w:tcW w:w="5229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技术评分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（60分）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价格评分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（40分）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总分(100分)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技术响应程度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项目服务人员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资质情况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业绩证明材料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投标文件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完整性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最终响应报价</w:t>
            </w:r>
          </w:p>
        </w:tc>
        <w:tc>
          <w:tcPr>
            <w:tcW w:w="18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评分标准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横向对比各投标人：优：对比最优，得10分；良，对比次之，得6分；中：对比一般，得3分；差：对比最差，得1分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横向对比各投标人：优：对比最优，得20分；良，对比次之，得16分；中：对比一般，得12分；差：对比最差，得10分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每提供一个同类项目业绩材料得5分，满分20分。（含合同及成果案例）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投标文件按招标文件制作规范完整10分，每出现一处缺陷扣1分，本项最低得分0分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价格得分=（评审基准价/响应报价）×40（评审基准价指满足磋商文件要求且响应价格最低的响应报价）</w:t>
            </w:r>
          </w:p>
        </w:tc>
        <w:tc>
          <w:tcPr>
            <w:tcW w:w="1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评分</w:t>
            </w:r>
          </w:p>
        </w:tc>
        <w:tc>
          <w:tcPr>
            <w:tcW w:w="87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6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firstLine="640"/>
        <w:jc w:val="both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                              评审人：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16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pStyle w:val="3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157" w:right="1576" w:bottom="1157" w:left="15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B5605C02-7E76-4B51-88DC-218F007C17E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3F7AB2B-858E-40B6-94C4-FC511804EE5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6319D07-047C-40C3-90F7-4C94C5BE0CDB}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61AEF97D-2213-4850-A830-17279607034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A501EC1B-831D-4F41-BF34-E26F86D899B0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6" w:fontKey="{28FC4B83-A539-4096-A98E-F7379614C61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3NGE5N2VkYTZiNjE4NTM4NzJjMGQ4ZjYwNjdkYWIifQ=="/>
  </w:docVars>
  <w:rsids>
    <w:rsidRoot w:val="7C5C3E68"/>
    <w:rsid w:val="065232D3"/>
    <w:rsid w:val="07265FF5"/>
    <w:rsid w:val="08CD5131"/>
    <w:rsid w:val="09C11AC7"/>
    <w:rsid w:val="0DD61FC3"/>
    <w:rsid w:val="1C760E49"/>
    <w:rsid w:val="1CD351B4"/>
    <w:rsid w:val="1D7A4D2D"/>
    <w:rsid w:val="1F6D305C"/>
    <w:rsid w:val="201201DF"/>
    <w:rsid w:val="26AB5818"/>
    <w:rsid w:val="2B3676B9"/>
    <w:rsid w:val="2DA27EF9"/>
    <w:rsid w:val="33EF18B8"/>
    <w:rsid w:val="3461008B"/>
    <w:rsid w:val="41190D33"/>
    <w:rsid w:val="4B7D6052"/>
    <w:rsid w:val="503C1559"/>
    <w:rsid w:val="51763BC3"/>
    <w:rsid w:val="5A3C34F5"/>
    <w:rsid w:val="5DF23A5F"/>
    <w:rsid w:val="61483513"/>
    <w:rsid w:val="68E65AB4"/>
    <w:rsid w:val="6B027322"/>
    <w:rsid w:val="6C3D7743"/>
    <w:rsid w:val="6D94698A"/>
    <w:rsid w:val="708566E6"/>
    <w:rsid w:val="7746444F"/>
    <w:rsid w:val="782C23E7"/>
    <w:rsid w:val="7A504DE1"/>
    <w:rsid w:val="7B406B0D"/>
    <w:rsid w:val="7C5C3E68"/>
    <w:rsid w:val="7D62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unhideWhenUsed/>
    <w:qFormat/>
    <w:uiPriority w:val="99"/>
    <w:pPr>
      <w:ind w:firstLine="632" w:firstLineChars="200"/>
    </w:pPr>
    <w:rPr>
      <w:rFonts w:eastAsia="仿宋_GB231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oc 6"/>
    <w:basedOn w:val="1"/>
    <w:next w:val="1"/>
    <w:qFormat/>
    <w:uiPriority w:val="0"/>
    <w:pPr>
      <w:wordWrap w:val="0"/>
      <w:ind w:left="1700"/>
      <w:jc w:val="both"/>
    </w:pPr>
    <w:rPr>
      <w:rFonts w:ascii="Calibri" w:hAnsi="Calibri" w:eastAsia="宋体" w:cs="Calibri"/>
      <w:sz w:val="21"/>
      <w:szCs w:val="22"/>
      <w:lang w:val="en-US" w:eastAsia="zh-CN" w:bidi="ar-SA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qFormat/>
    <w:uiPriority w:val="0"/>
    <w:pPr>
      <w:ind w:left="200" w:firstLine="42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qFormat/>
    <w:uiPriority w:val="0"/>
  </w:style>
  <w:style w:type="paragraph" w:customStyle="1" w:styleId="13">
    <w:name w:val="正文 1"/>
    <w:qFormat/>
    <w:uiPriority w:val="0"/>
    <w:pPr>
      <w:framePr w:wrap="around" w:vAnchor="margin" w:hAnchor="text" w:y="1"/>
      <w:spacing w:line="360" w:lineRule="auto"/>
      <w:ind w:firstLine="567"/>
    </w:pPr>
    <w:rPr>
      <w:rFonts w:ascii="仿宋_GB2312" w:hAnsi="仿宋_GB2312" w:eastAsia="仿宋_GB2312" w:cs="仿宋_GB2312"/>
      <w:color w:val="000000"/>
      <w:kern w:val="2"/>
      <w:sz w:val="28"/>
      <w:szCs w:val="28"/>
      <w:lang w:val="zh-CN" w:eastAsia="zh-CN" w:bidi="ar-SA"/>
    </w:rPr>
  </w:style>
  <w:style w:type="paragraph" w:customStyle="1" w:styleId="14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1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2577</Words>
  <Characters>2705</Characters>
  <Lines>0</Lines>
  <Paragraphs>0</Paragraphs>
  <TotalTime>27</TotalTime>
  <ScaleCrop>false</ScaleCrop>
  <LinksUpToDate>false</LinksUpToDate>
  <CharactersWithSpaces>2941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2022-04-21T02:26:00Z</dcterms:created>
  <dc:creator>SW-CLong</dc:creator>
  <cp:lastModifiedBy>Deer</cp:lastModifiedBy>
  <cp:lastPrinted>2023-06-26T07:55:00Z</cp:lastPrinted>
  <dcterms:modified xsi:type="dcterms:W3CDTF">2023-06-27T03:12:07Z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7F5EE0D64E334997A251F175D316E261_13</vt:lpwstr>
  </property>
  <property fmtid="{D5CDD505-2E9C-101B-9397-08002B2CF9AE}" pid="4" name="commondata">
    <vt:lpwstr>eyJoZGlkIjoiOTVhZTcwYjljNTkxYzBkMjkwNDhlOGUyOWU1NmIwZjEifQ==</vt:lpwstr>
  </property>
</Properties>
</file>